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6562"/>
        <w:gridCol w:w="3292"/>
      </w:tblGrid>
      <w:tr w:rsidR="0085130F" w:rsidRPr="00652863">
        <w:tc>
          <w:tcPr>
            <w:tcW w:w="9854" w:type="dxa"/>
            <w:gridSpan w:val="2"/>
          </w:tcPr>
          <w:p w:rsidR="0085130F" w:rsidRDefault="0085130F" w:rsidP="00E329D4">
            <w:pPr>
              <w:spacing w:before="100" w:beforeAutospacing="1" w:after="100" w:afterAutospacing="1" w:line="240" w:lineRule="auto"/>
              <w:jc w:val="center"/>
              <w:rPr>
                <w:rFonts w:ascii="Times New Roman" w:hAnsi="Times New Roman" w:cs="Times New Roman"/>
                <w:b/>
                <w:bCs/>
                <w:color w:val="FF0000"/>
                <w:sz w:val="52"/>
                <w:szCs w:val="52"/>
                <w:lang w:eastAsia="it-IT"/>
              </w:rPr>
            </w:pPr>
            <w:r w:rsidRPr="00EC0DCE">
              <w:rPr>
                <w:rFonts w:ascii="Times New Roman" w:hAnsi="Times New Roman" w:cs="Times New Roman"/>
                <w:b/>
                <w:bCs/>
                <w:color w:val="660066"/>
                <w:sz w:val="52"/>
                <w:szCs w:val="52"/>
                <w:lang w:eastAsia="it-IT"/>
              </w:rPr>
              <w:t xml:space="preserve">L’ASSISTENTE SOCIALE </w:t>
            </w:r>
            <w:r w:rsidRPr="00EC0DCE">
              <w:rPr>
                <w:rFonts w:ascii="Times New Roman" w:hAnsi="Times New Roman" w:cs="Times New Roman"/>
                <w:b/>
                <w:bCs/>
                <w:color w:val="000000"/>
                <w:sz w:val="52"/>
                <w:szCs w:val="52"/>
                <w:lang w:eastAsia="it-IT"/>
              </w:rPr>
              <w:t>del</w:t>
            </w:r>
            <w:r w:rsidRPr="00EC0DCE">
              <w:rPr>
                <w:rFonts w:ascii="Times New Roman" w:hAnsi="Times New Roman" w:cs="Times New Roman"/>
                <w:b/>
                <w:bCs/>
                <w:color w:val="FF0000"/>
                <w:sz w:val="52"/>
                <w:szCs w:val="52"/>
                <w:lang w:eastAsia="it-IT"/>
              </w:rPr>
              <w:t xml:space="preserve"> FUTURO</w:t>
            </w:r>
          </w:p>
          <w:p w:rsidR="0085130F" w:rsidRPr="00652863" w:rsidRDefault="0085130F" w:rsidP="00E329D4">
            <w:pPr>
              <w:spacing w:before="100" w:beforeAutospacing="1" w:after="100" w:afterAutospacing="1" w:line="240" w:lineRule="auto"/>
              <w:jc w:val="center"/>
              <w:rPr>
                <w:rFonts w:ascii="Times New Roman" w:hAnsi="Times New Roman" w:cs="Times New Roman"/>
                <w:sz w:val="24"/>
                <w:szCs w:val="24"/>
                <w:lang w:eastAsia="it-IT"/>
              </w:rPr>
            </w:pPr>
          </w:p>
        </w:tc>
      </w:tr>
      <w:tr w:rsidR="0085130F" w:rsidRPr="00EC0DCE">
        <w:tc>
          <w:tcPr>
            <w:tcW w:w="6562" w:type="dxa"/>
          </w:tcPr>
          <w:p w:rsidR="0085130F" w:rsidRPr="00652863" w:rsidRDefault="0085130F" w:rsidP="00652863">
            <w:pPr>
              <w:spacing w:before="100" w:beforeAutospacing="1" w:after="100" w:afterAutospacing="1" w:line="240" w:lineRule="auto"/>
              <w:jc w:val="center"/>
              <w:rPr>
                <w:rFonts w:ascii="Times New Roman" w:hAnsi="Times New Roman" w:cs="Times New Roman"/>
                <w:sz w:val="24"/>
                <w:szCs w:val="24"/>
                <w:lang w:eastAsia="it-IT"/>
              </w:rPr>
            </w:pPr>
            <w:r w:rsidRPr="009F074E">
              <w:rPr>
                <w:rFonts w:ascii="Times New Roman" w:hAnsi="Times New Roman" w:cs="Times New Roman"/>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style="width:315pt;height:419.25pt;visibility:visible">
                  <v:imagedata r:id="rId4" o:title=""/>
                </v:shape>
              </w:pict>
            </w:r>
          </w:p>
        </w:tc>
        <w:tc>
          <w:tcPr>
            <w:tcW w:w="3292" w:type="dxa"/>
          </w:tcPr>
          <w:p w:rsidR="0085130F" w:rsidRPr="00EC0DCE" w:rsidRDefault="0085130F" w:rsidP="00EC0DCE">
            <w:pPr>
              <w:jc w:val="both"/>
              <w:rPr>
                <w:sz w:val="24"/>
                <w:szCs w:val="24"/>
              </w:rPr>
            </w:pPr>
            <w:r w:rsidRPr="00EC0DCE">
              <w:rPr>
                <w:sz w:val="24"/>
                <w:szCs w:val="24"/>
              </w:rPr>
              <w:t>Allo sviluppo del welfare in Italia in questi anni si è assistito al paradossale e drastico calo delle possibilità d'impiego per gli assistenti sociali: una forte contraddizione identitaria che invita questo professionista oggi a cambiar pelle, per non estinguersi. Oggi è vitale parlare di un servizio sociale alternativo, più funzionale alle esigenze dei tempi, di sicuro diverso dall'ibrido formato all'università, con un radicale ripensamento sui contenuti competenziali. Il testo affronta questa contraddizione orientando il lettore verso un percorso di</w:t>
            </w:r>
            <w:r>
              <w:rPr>
                <w:sz w:val="24"/>
                <w:szCs w:val="24"/>
              </w:rPr>
              <w:t xml:space="preserve"> rimodulazione  </w:t>
            </w:r>
            <w:r w:rsidRPr="00EC0DCE">
              <w:rPr>
                <w:sz w:val="24"/>
                <w:szCs w:val="24"/>
              </w:rPr>
              <w:t>professional</w:t>
            </w:r>
            <w:r>
              <w:rPr>
                <w:sz w:val="24"/>
                <w:szCs w:val="24"/>
              </w:rPr>
              <w:t xml:space="preserve">e </w:t>
            </w:r>
            <w:r w:rsidRPr="00EC0DCE">
              <w:rPr>
                <w:sz w:val="24"/>
                <w:szCs w:val="24"/>
              </w:rPr>
              <w:t>portando in evidenza le esperienze di questa alternatività con l'intervista a nove colleghi che hanno scelto strade nuove.</w:t>
            </w:r>
          </w:p>
          <w:p w:rsidR="0085130F" w:rsidRPr="00EC0DCE" w:rsidRDefault="0085130F" w:rsidP="00EC0DCE">
            <w:pPr>
              <w:spacing w:before="100" w:beforeAutospacing="1" w:after="100" w:afterAutospacing="1" w:line="240" w:lineRule="auto"/>
              <w:jc w:val="both"/>
              <w:rPr>
                <w:rFonts w:ascii="Times New Roman" w:hAnsi="Times New Roman" w:cs="Times New Roman"/>
                <w:i/>
                <w:iCs/>
                <w:sz w:val="24"/>
                <w:szCs w:val="24"/>
                <w:lang w:eastAsia="it-IT"/>
              </w:rPr>
            </w:pPr>
          </w:p>
        </w:tc>
      </w:tr>
      <w:tr w:rsidR="0085130F" w:rsidRPr="00652863">
        <w:tc>
          <w:tcPr>
            <w:tcW w:w="9854" w:type="dxa"/>
            <w:gridSpan w:val="2"/>
          </w:tcPr>
          <w:p w:rsidR="0085130F" w:rsidRDefault="0085130F" w:rsidP="00EC0DCE">
            <w:pPr>
              <w:jc w:val="both"/>
            </w:pPr>
            <w:r>
              <w:rPr>
                <w:rFonts w:ascii="Times New Roman" w:hAnsi="Times New Roman" w:cs="Times New Roman"/>
                <w:sz w:val="36"/>
                <w:szCs w:val="36"/>
                <w:lang w:eastAsia="it-IT"/>
              </w:rPr>
              <w:t xml:space="preserve">L’AUTORE. </w:t>
            </w:r>
            <w:r>
              <w:t xml:space="preserve">Ugo Albano è assistente sociale specialista, giornalista e formatore, si occupa da anni di tematiche legate al benessere lavorativo nei contesti di cura. Si sta formando come clown. Il suo sito internet è: </w:t>
            </w:r>
            <w:hyperlink r:id="rId5" w:history="1">
              <w:r>
                <w:rPr>
                  <w:rStyle w:val="Hyperlink"/>
                </w:rPr>
                <w:t>http://digilander.libero.it/ugo.albano</w:t>
              </w:r>
            </w:hyperlink>
            <w:r>
              <w:t xml:space="preserve">  </w:t>
            </w:r>
          </w:p>
          <w:p w:rsidR="0085130F" w:rsidRDefault="0085130F" w:rsidP="00EC0DCE">
            <w:pPr>
              <w:jc w:val="both"/>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23"/>
            </w:tblGrid>
            <w:tr w:rsidR="0085130F">
              <w:tc>
                <w:tcPr>
                  <w:tcW w:w="9623" w:type="dxa"/>
                  <w:tcBorders>
                    <w:top w:val="single" w:sz="4" w:space="0" w:color="auto"/>
                    <w:left w:val="single" w:sz="4" w:space="0" w:color="auto"/>
                    <w:bottom w:val="single" w:sz="4" w:space="0" w:color="auto"/>
                    <w:right w:val="single" w:sz="4" w:space="0" w:color="auto"/>
                  </w:tcBorders>
                </w:tcPr>
                <w:p w:rsidR="0085130F" w:rsidRPr="009F074E" w:rsidRDefault="0085130F" w:rsidP="009F074E">
                  <w:pPr>
                    <w:spacing w:after="0" w:line="240" w:lineRule="auto"/>
                    <w:ind w:left="96" w:right="96"/>
                    <w:rPr>
                      <w:rFonts w:ascii="Times New Roman" w:hAnsi="Times New Roman" w:cs="Times New Roman"/>
                      <w:sz w:val="36"/>
                      <w:szCs w:val="36"/>
                      <w:lang w:eastAsia="it-IT"/>
                    </w:rPr>
                  </w:pPr>
                  <w:r w:rsidRPr="009F074E">
                    <w:rPr>
                      <w:rFonts w:ascii="Times New Roman" w:hAnsi="Times New Roman" w:cs="Times New Roman"/>
                      <w:b/>
                      <w:bCs/>
                      <w:color w:val="C0504D"/>
                      <w:sz w:val="36"/>
                      <w:szCs w:val="36"/>
                      <w:lang w:eastAsia="it-IT"/>
                    </w:rPr>
                    <w:t>PER L’ACQUISTO DEL LIBRO</w:t>
                  </w:r>
                  <w:r w:rsidRPr="009F074E">
                    <w:rPr>
                      <w:rFonts w:ascii="Times New Roman" w:hAnsi="Times New Roman" w:cs="Times New Roman"/>
                      <w:sz w:val="36"/>
                      <w:szCs w:val="36"/>
                      <w:lang w:eastAsia="it-IT"/>
                    </w:rPr>
                    <w:t xml:space="preserve"> cliccare </w:t>
                  </w:r>
                  <w:r w:rsidRPr="009F074E">
                    <w:rPr>
                      <w:rFonts w:ascii="Times New Roman" w:hAnsi="Times New Roman" w:cs="Times New Roman"/>
                      <w:sz w:val="44"/>
                      <w:szCs w:val="44"/>
                      <w:lang w:eastAsia="it-IT"/>
                    </w:rPr>
                    <w:t xml:space="preserve"> </w:t>
                  </w:r>
                  <w:hyperlink r:id="rId6" w:history="1">
                    <w:r w:rsidRPr="009F074E">
                      <w:rPr>
                        <w:rStyle w:val="Hyperlink"/>
                        <w:b/>
                        <w:bCs/>
                        <w:color w:val="FF0000"/>
                        <w:sz w:val="44"/>
                        <w:szCs w:val="44"/>
                      </w:rPr>
                      <w:t>QUI</w:t>
                    </w:r>
                  </w:hyperlink>
                  <w:r w:rsidRPr="009F074E">
                    <w:rPr>
                      <w:rFonts w:ascii="Times New Roman" w:hAnsi="Times New Roman" w:cs="Times New Roman"/>
                      <w:sz w:val="36"/>
                      <w:szCs w:val="36"/>
                      <w:lang w:eastAsia="it-IT"/>
                    </w:rPr>
                    <w:t xml:space="preserve"> .  </w:t>
                  </w:r>
                </w:p>
                <w:p w:rsidR="0085130F" w:rsidRPr="009F074E" w:rsidRDefault="0085130F" w:rsidP="00845B06">
                  <w:pPr>
                    <w:rPr>
                      <w:sz w:val="20"/>
                      <w:szCs w:val="20"/>
                    </w:rPr>
                  </w:pPr>
                  <w:r w:rsidRPr="009F074E">
                    <w:rPr>
                      <w:rFonts w:ascii="Times New Roman" w:hAnsi="Times New Roman" w:cs="Times New Roman"/>
                      <w:sz w:val="24"/>
                      <w:szCs w:val="24"/>
                      <w:lang w:eastAsia="it-IT"/>
                    </w:rPr>
                    <w:t>(effettuare il login in altro a destra e poi procedere con la funzione “carrello”)</w:t>
                  </w:r>
                </w:p>
              </w:tc>
            </w:tr>
          </w:tbl>
          <w:p w:rsidR="0085130F" w:rsidRPr="00652863" w:rsidRDefault="0085130F" w:rsidP="00845B06">
            <w:pPr>
              <w:spacing w:after="0" w:line="240" w:lineRule="auto"/>
              <w:ind w:left="96" w:right="96"/>
              <w:jc w:val="right"/>
              <w:rPr>
                <w:rFonts w:ascii="Times New Roman" w:hAnsi="Times New Roman" w:cs="Times New Roman"/>
                <w:sz w:val="36"/>
                <w:szCs w:val="36"/>
                <w:lang w:eastAsia="it-IT"/>
              </w:rPr>
            </w:pPr>
          </w:p>
        </w:tc>
      </w:tr>
      <w:tr w:rsidR="0085130F" w:rsidRPr="00652863">
        <w:tc>
          <w:tcPr>
            <w:tcW w:w="9854" w:type="dxa"/>
            <w:gridSpan w:val="2"/>
          </w:tcPr>
          <w:p w:rsidR="0085130F" w:rsidRDefault="0085130F" w:rsidP="00E329D4">
            <w:pPr>
              <w:spacing w:after="0" w:line="240" w:lineRule="auto"/>
              <w:ind w:right="96"/>
              <w:jc w:val="both"/>
              <w:rPr>
                <w:rFonts w:ascii="Times New Roman" w:hAnsi="Times New Roman" w:cs="Times New Roman"/>
                <w:sz w:val="36"/>
                <w:szCs w:val="36"/>
                <w:lang w:eastAsia="it-IT"/>
              </w:rPr>
            </w:pPr>
          </w:p>
        </w:tc>
      </w:tr>
    </w:tbl>
    <w:p w:rsidR="0085130F" w:rsidRDefault="0085130F"/>
    <w:sectPr w:rsidR="0085130F" w:rsidSect="0093382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3CD0"/>
    <w:rsid w:val="000D5073"/>
    <w:rsid w:val="002873E7"/>
    <w:rsid w:val="002D54F3"/>
    <w:rsid w:val="00652863"/>
    <w:rsid w:val="006C4CC6"/>
    <w:rsid w:val="00710CF5"/>
    <w:rsid w:val="007E5046"/>
    <w:rsid w:val="00845B06"/>
    <w:rsid w:val="0085130F"/>
    <w:rsid w:val="00851687"/>
    <w:rsid w:val="008A35CD"/>
    <w:rsid w:val="008E1CB8"/>
    <w:rsid w:val="0093382F"/>
    <w:rsid w:val="009F074E"/>
    <w:rsid w:val="00AB391D"/>
    <w:rsid w:val="00B93BB4"/>
    <w:rsid w:val="00BC1986"/>
    <w:rsid w:val="00BD28FD"/>
    <w:rsid w:val="00C43CD0"/>
    <w:rsid w:val="00DF327E"/>
    <w:rsid w:val="00E329D4"/>
    <w:rsid w:val="00E53E58"/>
    <w:rsid w:val="00EC0DCE"/>
    <w:rsid w:val="00F07EE0"/>
    <w:rsid w:val="00F610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82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43CD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semiHidden/>
    <w:rsid w:val="00C43CD0"/>
    <w:rPr>
      <w:color w:val="0000FF"/>
      <w:u w:val="single"/>
    </w:rPr>
  </w:style>
  <w:style w:type="paragraph" w:styleId="BalloonText">
    <w:name w:val="Balloon Text"/>
    <w:basedOn w:val="Normal"/>
    <w:link w:val="BalloonTextChar"/>
    <w:uiPriority w:val="99"/>
    <w:semiHidden/>
    <w:rsid w:val="00C43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CD0"/>
    <w:rPr>
      <w:rFonts w:ascii="Tahoma" w:hAnsi="Tahoma" w:cs="Tahoma"/>
      <w:sz w:val="16"/>
      <w:szCs w:val="16"/>
    </w:rPr>
  </w:style>
  <w:style w:type="table" w:styleId="TableGrid">
    <w:name w:val="Table Grid"/>
    <w:basedOn w:val="TableNormal"/>
    <w:uiPriority w:val="99"/>
    <w:rsid w:val="00C43CD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6C4CC6"/>
    <w:rPr>
      <w:color w:val="800080"/>
      <w:u w:val="single"/>
    </w:rPr>
  </w:style>
</w:styles>
</file>

<file path=word/webSettings.xml><?xml version="1.0" encoding="utf-8"?>
<w:webSettings xmlns:r="http://schemas.openxmlformats.org/officeDocument/2006/relationships" xmlns:w="http://schemas.openxmlformats.org/wordprocessingml/2006/main">
  <w:divs>
    <w:div w:id="796411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lmiolibro.kataweb.it/libro/didattica-e-dispense/237126/lassistente-sociale-del-futuro/?refresh_ce" TargetMode="External"/><Relationship Id="rId5" Type="http://schemas.openxmlformats.org/officeDocument/2006/relationships/hyperlink" Target="http://digilander.libero.it/ugo.alban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196</Words>
  <Characters>1118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sulla CUCINA LUCANA</dc:title>
  <dc:subject/>
  <dc:creator>UTENTE</dc:creator>
  <cp:keywords/>
  <dc:description/>
  <cp:lastModifiedBy>oo</cp:lastModifiedBy>
  <cp:revision>2</cp:revision>
  <dcterms:created xsi:type="dcterms:W3CDTF">2016-04-02T11:56:00Z</dcterms:created>
  <dcterms:modified xsi:type="dcterms:W3CDTF">2016-04-02T11:56:00Z</dcterms:modified>
</cp:coreProperties>
</file>