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B1" w:rsidRDefault="00B932DA" w:rsidP="00741DB1">
      <w:pPr>
        <w:pStyle w:val="Standard"/>
        <w:rPr>
          <w:rFonts w:ascii="Arial Unicode MS" w:eastAsia="Arial Unicode MS" w:hAnsi="Arial Unicode MS" w:cs="Arial Unicode MS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65pt;margin-top:-.45pt;width:85.75pt;height:76.05pt;z-index:251660288">
            <v:imagedata r:id="rId6" o:title=""/>
            <w10:wrap type="square" side="left"/>
          </v:shape>
        </w:pict>
      </w:r>
      <w:r w:rsidR="00741DB1">
        <w:t xml:space="preserve">                    </w:t>
      </w:r>
      <w:r w:rsidR="00741DB1" w:rsidRPr="00741DB1">
        <w:rPr>
          <w:noProof/>
          <w:lang w:eastAsia="it-IT"/>
        </w:rPr>
        <w:drawing>
          <wp:inline distT="0" distB="0" distL="0" distR="0">
            <wp:extent cx="1696734" cy="760288"/>
            <wp:effectExtent l="19050" t="0" r="0" b="0"/>
            <wp:docPr id="1" name="Immagine 1" descr="Risultati immagini per LOGO COMPAGNIA DI SAN PAOL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COMPAGNIA DI SAN PAOL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455" cy="76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DB1">
        <w:t xml:space="preserve">              </w:t>
      </w:r>
      <w:r w:rsidR="00F86241">
        <w:t xml:space="preserve">      </w:t>
      </w:r>
      <w:r w:rsidR="00741DB1">
        <w:t xml:space="preserve">     </w:t>
      </w:r>
      <w:r w:rsidR="00F86241" w:rsidRPr="00F86241">
        <w:rPr>
          <w:noProof/>
          <w:lang w:eastAsia="it-IT"/>
        </w:rPr>
        <w:drawing>
          <wp:inline distT="0" distB="0" distL="0" distR="0">
            <wp:extent cx="761786" cy="996593"/>
            <wp:effectExtent l="19050" t="0" r="214" b="0"/>
            <wp:docPr id="2" name="Immagine 1" descr="Home">
              <a:hlinkClick xmlns:a="http://schemas.openxmlformats.org/drawingml/2006/main" r:id="rId9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>
                      <a:hlinkClick r:id="rId9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6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922" w:rsidRDefault="00742922" w:rsidP="00741DB1">
      <w:pPr>
        <w:pStyle w:val="Standard"/>
        <w:jc w:val="center"/>
        <w:rPr>
          <w:rFonts w:ascii="Arial Unicode MS" w:eastAsia="Arial Unicode MS" w:hAnsi="Arial Unicode MS" w:cs="Arial Unicode MS"/>
          <w:sz w:val="36"/>
          <w:szCs w:val="36"/>
        </w:rPr>
      </w:pPr>
    </w:p>
    <w:p w:rsidR="00741DB1" w:rsidRPr="00742922" w:rsidRDefault="00741DB1" w:rsidP="00741DB1">
      <w:pPr>
        <w:pStyle w:val="Standard"/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 w:rsidRPr="00742922">
        <w:rPr>
          <w:rFonts w:ascii="Arial Unicode MS" w:eastAsia="Arial Unicode MS" w:hAnsi="Arial Unicode MS" w:cs="Arial Unicode MS"/>
          <w:sz w:val="36"/>
          <w:szCs w:val="36"/>
        </w:rPr>
        <w:t xml:space="preserve"> “</w:t>
      </w:r>
      <w:r w:rsidRPr="00742922">
        <w:rPr>
          <w:rFonts w:ascii="Arial Unicode MS" w:eastAsia="Arial Unicode MS" w:hAnsi="Arial Unicode MS" w:cs="Arial Unicode MS"/>
          <w:b/>
          <w:bCs/>
          <w:sz w:val="36"/>
          <w:szCs w:val="36"/>
        </w:rPr>
        <w:t>INSIEME... PER TROVARE RISPOSTE”</w:t>
      </w:r>
    </w:p>
    <w:p w:rsidR="00741DB1" w:rsidRDefault="00741DB1" w:rsidP="00741DB1">
      <w:pPr>
        <w:pStyle w:val="Standard"/>
        <w:jc w:val="center"/>
        <w:rPr>
          <w:rFonts w:ascii="Arial Unicode MS" w:eastAsia="Arial Unicode MS" w:hAnsi="Arial Unicode MS" w:cs="Arial Unicode MS"/>
        </w:rPr>
      </w:pPr>
      <w:proofErr w:type="gramStart"/>
      <w:r>
        <w:rPr>
          <w:rFonts w:ascii="Arial Unicode MS" w:eastAsia="Arial Unicode MS" w:hAnsi="Arial Unicode MS" w:cs="Arial Unicode MS"/>
        </w:rPr>
        <w:t>I  problemi</w:t>
      </w:r>
      <w:proofErr w:type="gramEnd"/>
      <w:r>
        <w:rPr>
          <w:rFonts w:ascii="Arial Unicode MS" w:eastAsia="Arial Unicode MS" w:hAnsi="Arial Unicode MS" w:cs="Arial Unicode MS"/>
        </w:rPr>
        <w:t xml:space="preserve"> dei familiari dei pazienti psichiatrici. Quali risposte alle loro </w:t>
      </w:r>
      <w:proofErr w:type="gramStart"/>
      <w:r>
        <w:rPr>
          <w:rFonts w:ascii="Arial Unicode MS" w:eastAsia="Arial Unicode MS" w:hAnsi="Arial Unicode MS" w:cs="Arial Unicode MS"/>
        </w:rPr>
        <w:t>domande?.</w:t>
      </w:r>
      <w:proofErr w:type="gramEnd"/>
    </w:p>
    <w:p w:rsidR="00741DB1" w:rsidRDefault="00741DB1" w:rsidP="00741DB1">
      <w:pPr>
        <w:pStyle w:val="Standard"/>
        <w:jc w:val="center"/>
        <w:rPr>
          <w:rFonts w:ascii="Arial Unicode MS" w:eastAsia="Arial Unicode MS" w:hAnsi="Arial Unicode MS" w:cs="Arial Unicode MS"/>
        </w:rPr>
      </w:pPr>
    </w:p>
    <w:p w:rsidR="00741DB1" w:rsidRDefault="00741DB1" w:rsidP="00741DB1">
      <w:pPr>
        <w:pStyle w:val="Standard"/>
        <w:jc w:val="center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TORINO  14 NOVEMBRE dalle ore 14.30 alle ore 18.30</w:t>
      </w:r>
    </w:p>
    <w:p w:rsidR="00741DB1" w:rsidRDefault="00741DB1" w:rsidP="00741DB1">
      <w:pPr>
        <w:pStyle w:val="Standard"/>
        <w:jc w:val="center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Via Maria Vittoria 12 Torino Sala Consiglieri</w:t>
      </w:r>
      <w:r w:rsidR="00742922">
        <w:rPr>
          <w:rFonts w:ascii="Arial Unicode MS" w:eastAsia="Arial Unicode MS" w:hAnsi="Arial Unicode MS" w:cs="Arial Unicode MS"/>
          <w:b/>
          <w:bCs/>
        </w:rPr>
        <w:t xml:space="preserve"> -</w:t>
      </w:r>
      <w:r>
        <w:rPr>
          <w:rFonts w:ascii="Arial Unicode MS" w:eastAsia="Arial Unicode MS" w:hAnsi="Arial Unicode MS" w:cs="Arial Unicode MS"/>
          <w:b/>
          <w:bCs/>
        </w:rPr>
        <w:t xml:space="preserve"> Città Metropolitana Torino</w:t>
      </w:r>
    </w:p>
    <w:p w:rsidR="00741DB1" w:rsidRDefault="00741DB1" w:rsidP="00741DB1">
      <w:pPr>
        <w:pStyle w:val="Standard"/>
        <w:jc w:val="center"/>
        <w:rPr>
          <w:rFonts w:ascii="Arial Unicode MS" w:eastAsia="Arial Unicode MS" w:hAnsi="Arial Unicode MS" w:cs="Arial Unicode MS"/>
          <w:b/>
          <w:bCs/>
        </w:rPr>
      </w:pPr>
    </w:p>
    <w:p w:rsidR="00741DB1" w:rsidRPr="00742922" w:rsidRDefault="00741DB1" w:rsidP="00741DB1">
      <w:pPr>
        <w:pStyle w:val="Standard"/>
        <w:jc w:val="both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Temi </w:t>
      </w:r>
      <w:proofErr w:type="gramStart"/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>affrontati :</w:t>
      </w:r>
      <w:proofErr w:type="gramEnd"/>
    </w:p>
    <w:p w:rsidR="00741DB1" w:rsidRPr="00742922" w:rsidRDefault="00741DB1" w:rsidP="00742922">
      <w:pPr>
        <w:pStyle w:val="Standard"/>
        <w:tabs>
          <w:tab w:val="left" w:pos="720"/>
          <w:tab w:val="center" w:pos="4819"/>
          <w:tab w:val="right" w:pos="9638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42922">
        <w:rPr>
          <w:rFonts w:ascii="Arial Unicode MS" w:eastAsia="Arial Unicode MS" w:hAnsi="Arial Unicode MS" w:cs="Arial Unicode MS"/>
          <w:sz w:val="22"/>
          <w:szCs w:val="22"/>
        </w:rPr>
        <w:t>Il “dopo di noi”, la Suc</w:t>
      </w:r>
      <w:r w:rsidR="00742922">
        <w:rPr>
          <w:rFonts w:ascii="Arial Unicode MS" w:eastAsia="Arial Unicode MS" w:hAnsi="Arial Unicode MS" w:cs="Arial Unicode MS"/>
          <w:sz w:val="22"/>
          <w:szCs w:val="22"/>
        </w:rPr>
        <w:t xml:space="preserve">cessione, INPS </w:t>
      </w:r>
      <w:proofErr w:type="gramStart"/>
      <w:r w:rsidR="00742922">
        <w:rPr>
          <w:rFonts w:ascii="Arial Unicode MS" w:eastAsia="Arial Unicode MS" w:hAnsi="Arial Unicode MS" w:cs="Arial Unicode MS"/>
          <w:sz w:val="22"/>
          <w:szCs w:val="22"/>
        </w:rPr>
        <w:t>(</w:t>
      </w:r>
      <w:r w:rsidRPr="00742922">
        <w:rPr>
          <w:rFonts w:ascii="Arial Unicode MS" w:eastAsia="Arial Unicode MS" w:hAnsi="Arial Unicode MS" w:cs="Arial Unicode MS"/>
          <w:sz w:val="22"/>
          <w:szCs w:val="22"/>
        </w:rPr>
        <w:t xml:space="preserve"> invalidità</w:t>
      </w:r>
      <w:proofErr w:type="gramEnd"/>
      <w:r w:rsidRPr="00742922">
        <w:rPr>
          <w:rFonts w:ascii="Arial Unicode MS" w:eastAsia="Arial Unicode MS" w:hAnsi="Arial Unicode MS" w:cs="Arial Unicode MS"/>
          <w:sz w:val="22"/>
          <w:szCs w:val="22"/>
        </w:rPr>
        <w:t>, reversibilità, contribuzione maturata</w:t>
      </w:r>
      <w:r w:rsidR="00742922">
        <w:rPr>
          <w:rFonts w:ascii="Arial Unicode MS" w:eastAsia="Arial Unicode MS" w:hAnsi="Arial Unicode MS" w:cs="Arial Unicode MS"/>
          <w:sz w:val="22"/>
          <w:szCs w:val="22"/>
        </w:rPr>
        <w:t>)</w:t>
      </w:r>
      <w:r w:rsidRPr="00742922">
        <w:rPr>
          <w:rFonts w:ascii="Arial Unicode MS" w:eastAsia="Arial Unicode MS" w:hAnsi="Arial Unicode MS" w:cs="Arial Unicode MS"/>
          <w:sz w:val="22"/>
          <w:szCs w:val="22"/>
        </w:rPr>
        <w:t>, assistenza fornita dai</w:t>
      </w:r>
      <w:r w:rsidR="00742922">
        <w:rPr>
          <w:rFonts w:ascii="Arial Unicode MS" w:eastAsia="Arial Unicode MS" w:hAnsi="Arial Unicode MS" w:cs="Arial Unicode MS"/>
          <w:sz w:val="22"/>
          <w:szCs w:val="22"/>
        </w:rPr>
        <w:t xml:space="preserve"> CSM</w:t>
      </w:r>
      <w:r w:rsidRPr="00742922">
        <w:rPr>
          <w:rFonts w:ascii="Arial Unicode MS" w:eastAsia="Arial Unicode MS" w:hAnsi="Arial Unicode MS" w:cs="Arial Unicode MS"/>
          <w:sz w:val="22"/>
          <w:szCs w:val="22"/>
        </w:rPr>
        <w:t xml:space="preserve"> dell'ASL, il mantenimento delle condizioni di vita autonoma press</w:t>
      </w:r>
      <w:r w:rsidR="00742922">
        <w:rPr>
          <w:rFonts w:ascii="Arial Unicode MS" w:eastAsia="Arial Unicode MS" w:hAnsi="Arial Unicode MS" w:cs="Arial Unicode MS"/>
          <w:sz w:val="22"/>
          <w:szCs w:val="22"/>
        </w:rPr>
        <w:t xml:space="preserve">o l'abitazione di  proprietà, Tutela e  Amministrazione di Sostegno, </w:t>
      </w:r>
      <w:r w:rsidRPr="00742922">
        <w:rPr>
          <w:rFonts w:ascii="Arial Unicode MS" w:eastAsia="Arial Unicode MS" w:hAnsi="Arial Unicode MS" w:cs="Arial Unicode MS"/>
          <w:sz w:val="22"/>
          <w:szCs w:val="22"/>
        </w:rPr>
        <w:t>rapporti tra Tutore/ Amministratore di Sostegno e</w:t>
      </w:r>
      <w:r w:rsidR="00742922">
        <w:rPr>
          <w:rFonts w:ascii="Arial Unicode MS" w:eastAsia="Arial Unicode MS" w:hAnsi="Arial Unicode MS" w:cs="Arial Unicode MS"/>
          <w:sz w:val="22"/>
          <w:szCs w:val="22"/>
        </w:rPr>
        <w:t xml:space="preserve"> gli  Operatori dei Servizi, </w:t>
      </w:r>
      <w:r w:rsidRPr="00742922">
        <w:rPr>
          <w:rFonts w:ascii="Arial Unicode MS" w:eastAsia="Arial Unicode MS" w:hAnsi="Arial Unicode MS" w:cs="Arial Unicode MS"/>
          <w:sz w:val="22"/>
          <w:szCs w:val="22"/>
        </w:rPr>
        <w:t xml:space="preserve"> Personale delle Strutture e i relativi livelli di responsabilità nei</w:t>
      </w:r>
      <w:r w:rsidR="00742922">
        <w:rPr>
          <w:rFonts w:ascii="Arial Unicode MS" w:eastAsia="Arial Unicode MS" w:hAnsi="Arial Unicode MS" w:cs="Arial Unicode MS"/>
          <w:sz w:val="22"/>
          <w:szCs w:val="22"/>
        </w:rPr>
        <w:t xml:space="preserve"> confronti del paziente </w:t>
      </w:r>
      <w:r w:rsidRPr="00742922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41DB1" w:rsidRDefault="00741DB1" w:rsidP="00741DB1">
      <w:pPr>
        <w:pStyle w:val="Standard"/>
        <w:jc w:val="both"/>
      </w:pPr>
    </w:p>
    <w:p w:rsidR="00741DB1" w:rsidRPr="00742922" w:rsidRDefault="00741DB1" w:rsidP="00741DB1">
      <w:pPr>
        <w:pStyle w:val="Standard"/>
        <w:jc w:val="both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>INTERVENGONO ALLA TAVOLA ROTONDA:</w:t>
      </w:r>
    </w:p>
    <w:p w:rsidR="00741DB1" w:rsidRPr="00742922" w:rsidRDefault="00742922" w:rsidP="00741DB1">
      <w:pPr>
        <w:pStyle w:val="Standard"/>
        <w:jc w:val="both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>Saluiti</w:t>
      </w:r>
      <w:proofErr w:type="spellEnd"/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istituzionali</w:t>
      </w:r>
    </w:p>
    <w:p w:rsidR="00741DB1" w:rsidRPr="00742922" w:rsidRDefault="00741DB1" w:rsidP="00741DB1">
      <w:pPr>
        <w:pStyle w:val="Standard"/>
        <w:jc w:val="both"/>
        <w:rPr>
          <w:sz w:val="22"/>
          <w:szCs w:val="22"/>
        </w:rPr>
      </w:pPr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>Barbara Rosina</w:t>
      </w:r>
      <w:r w:rsidRPr="00742922">
        <w:rPr>
          <w:rFonts w:ascii="Arial Unicode MS" w:eastAsia="Arial Unicode MS" w:hAnsi="Arial Unicode MS" w:cs="Arial Unicode MS"/>
          <w:sz w:val="22"/>
          <w:szCs w:val="22"/>
        </w:rPr>
        <w:t xml:space="preserve"> - Presidente Ordine Assistenti Sociali</w:t>
      </w:r>
    </w:p>
    <w:p w:rsidR="00741DB1" w:rsidRPr="00742922" w:rsidRDefault="00741DB1" w:rsidP="00741DB1">
      <w:pPr>
        <w:pStyle w:val="Standard"/>
        <w:jc w:val="both"/>
        <w:rPr>
          <w:sz w:val="22"/>
          <w:szCs w:val="22"/>
        </w:rPr>
      </w:pPr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>Diego Lopomo</w:t>
      </w:r>
      <w:r w:rsidRPr="00742922">
        <w:rPr>
          <w:rFonts w:ascii="Arial Unicode MS" w:eastAsia="Arial Unicode MS" w:hAnsi="Arial Unicode MS" w:cs="Arial Unicode MS"/>
          <w:sz w:val="22"/>
          <w:szCs w:val="22"/>
        </w:rPr>
        <w:t xml:space="preserve"> - Responsabile Ufficio Pubblica Tutela e Rapporti con l'Autorità Giudiziaria Città Metropolitana di Torino</w:t>
      </w:r>
    </w:p>
    <w:p w:rsidR="00741DB1" w:rsidRPr="00742922" w:rsidRDefault="00741DB1" w:rsidP="00741DB1">
      <w:pPr>
        <w:pStyle w:val="Standard"/>
        <w:jc w:val="both"/>
        <w:rPr>
          <w:sz w:val="22"/>
          <w:szCs w:val="22"/>
        </w:rPr>
      </w:pPr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>Elena Violante-</w:t>
      </w:r>
      <w:r w:rsidRPr="00742922">
        <w:rPr>
          <w:rFonts w:ascii="Arial Unicode MS" w:eastAsia="Arial Unicode MS" w:hAnsi="Arial Unicode MS" w:cs="Arial Unicode MS"/>
          <w:sz w:val="22"/>
          <w:szCs w:val="22"/>
        </w:rPr>
        <w:t xml:space="preserve"> Assistente Sociale Ufficio Pubblica Tutela Città Metropolitana di Torino</w:t>
      </w:r>
    </w:p>
    <w:p w:rsidR="00741DB1" w:rsidRPr="00742922" w:rsidRDefault="00741DB1" w:rsidP="00741DB1">
      <w:pPr>
        <w:pStyle w:val="Standard"/>
        <w:jc w:val="both"/>
        <w:rPr>
          <w:sz w:val="22"/>
          <w:szCs w:val="22"/>
        </w:rPr>
      </w:pPr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>Maria Rosaria Sardella</w:t>
      </w:r>
      <w:r w:rsidRPr="00742922">
        <w:rPr>
          <w:rFonts w:ascii="Arial Unicode MS" w:eastAsia="Arial Unicode MS" w:hAnsi="Arial Unicode MS" w:cs="Arial Unicode MS"/>
          <w:sz w:val="22"/>
          <w:szCs w:val="22"/>
        </w:rPr>
        <w:t xml:space="preserve">    Medico Psichiatra AslTo1</w:t>
      </w:r>
    </w:p>
    <w:p w:rsidR="00741DB1" w:rsidRPr="00742922" w:rsidRDefault="00741DB1" w:rsidP="00741DB1">
      <w:pPr>
        <w:pStyle w:val="Standard"/>
        <w:jc w:val="both"/>
        <w:rPr>
          <w:sz w:val="22"/>
          <w:szCs w:val="22"/>
        </w:rPr>
      </w:pPr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Cinzia Alesiani </w:t>
      </w:r>
      <w:r w:rsidRPr="00742922">
        <w:rPr>
          <w:rFonts w:ascii="Arial Unicode MS" w:eastAsia="Arial Unicode MS" w:hAnsi="Arial Unicode MS" w:cs="Arial Unicode MS"/>
          <w:sz w:val="22"/>
          <w:szCs w:val="22"/>
        </w:rPr>
        <w:t>– Avvocato del Foro di Torino</w:t>
      </w:r>
    </w:p>
    <w:p w:rsidR="00741DB1" w:rsidRPr="00742922" w:rsidRDefault="00741DB1" w:rsidP="00741DB1">
      <w:pPr>
        <w:pStyle w:val="Standard"/>
        <w:jc w:val="both"/>
        <w:rPr>
          <w:sz w:val="22"/>
          <w:szCs w:val="22"/>
        </w:rPr>
      </w:pPr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Giuseppina </w:t>
      </w:r>
      <w:proofErr w:type="spellStart"/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>Mantione</w:t>
      </w:r>
      <w:proofErr w:type="spellEnd"/>
      <w:r w:rsidRPr="00742922">
        <w:rPr>
          <w:rFonts w:ascii="Arial Unicode MS" w:eastAsia="Arial Unicode MS" w:hAnsi="Arial Unicode MS" w:cs="Arial Unicode MS"/>
          <w:sz w:val="22"/>
          <w:szCs w:val="22"/>
        </w:rPr>
        <w:t xml:space="preserve"> – INPS Responsabile URP</w:t>
      </w:r>
    </w:p>
    <w:p w:rsidR="00741DB1" w:rsidRPr="00742922" w:rsidRDefault="00741DB1" w:rsidP="00741DB1">
      <w:pPr>
        <w:pStyle w:val="Standard"/>
        <w:jc w:val="both"/>
        <w:rPr>
          <w:sz w:val="22"/>
          <w:szCs w:val="22"/>
        </w:rPr>
      </w:pPr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>Domenica Cetani</w:t>
      </w:r>
      <w:r w:rsidRPr="00742922">
        <w:rPr>
          <w:rFonts w:ascii="Arial Unicode MS" w:eastAsia="Arial Unicode MS" w:hAnsi="Arial Unicode MS" w:cs="Arial Unicode MS"/>
          <w:sz w:val="22"/>
          <w:szCs w:val="22"/>
        </w:rPr>
        <w:t xml:space="preserve"> - Patronato INAS /CISL Torino Direttore provinciale</w:t>
      </w:r>
    </w:p>
    <w:p w:rsidR="00741DB1" w:rsidRPr="00742922" w:rsidRDefault="00741DB1" w:rsidP="00741DB1">
      <w:pPr>
        <w:pStyle w:val="Standard"/>
        <w:jc w:val="both"/>
        <w:rPr>
          <w:sz w:val="22"/>
          <w:szCs w:val="22"/>
        </w:rPr>
      </w:pPr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MODERATRICE: Lina </w:t>
      </w:r>
      <w:proofErr w:type="spellStart"/>
      <w:r w:rsidRPr="00742922">
        <w:rPr>
          <w:rFonts w:ascii="Arial Unicode MS" w:eastAsia="Arial Unicode MS" w:hAnsi="Arial Unicode MS" w:cs="Arial Unicode MS"/>
          <w:b/>
          <w:bCs/>
          <w:sz w:val="22"/>
          <w:szCs w:val="22"/>
        </w:rPr>
        <w:t>Visentin</w:t>
      </w:r>
      <w:proofErr w:type="spellEnd"/>
      <w:r w:rsidRPr="00742922">
        <w:rPr>
          <w:rFonts w:ascii="Arial Unicode MS" w:eastAsia="Arial Unicode MS" w:hAnsi="Arial Unicode MS" w:cs="Arial Unicode MS"/>
          <w:sz w:val="22"/>
          <w:szCs w:val="22"/>
        </w:rPr>
        <w:t xml:space="preserve"> Assistente Sociale</w:t>
      </w:r>
    </w:p>
    <w:p w:rsidR="00961F2E" w:rsidRDefault="00961F2E">
      <w:pPr>
        <w:rPr>
          <w:noProof/>
        </w:rPr>
      </w:pPr>
    </w:p>
    <w:p w:rsidR="00961F2E" w:rsidRDefault="00961F2E">
      <w:pPr>
        <w:rPr>
          <w:noProof/>
        </w:rPr>
      </w:pPr>
    </w:p>
    <w:p w:rsidR="00961F2E" w:rsidRDefault="006F12C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189865</wp:posOffset>
            </wp:positionV>
            <wp:extent cx="617855" cy="728980"/>
            <wp:effectExtent l="1905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ABC" w:rsidRDefault="00D77ABC">
      <w:r>
        <w:t xml:space="preserve">             </w:t>
      </w:r>
      <w:r w:rsidR="00F54CA1" w:rsidRPr="00F54CA1">
        <w:rPr>
          <w:noProof/>
        </w:rPr>
        <w:drawing>
          <wp:inline distT="0" distB="0" distL="0" distR="0">
            <wp:extent cx="1778927" cy="841195"/>
            <wp:effectExtent l="19050" t="0" r="0" b="0"/>
            <wp:docPr id="12" name="irc_mi" descr="http://www.100torri.it/newsite/wp-content/uploads/2015/10/citt%C3%A0-metropolitana-logo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100torri.it/newsite/wp-content/uploads/2015/10/citt%C3%A0-metropolitana-logo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576" cy="84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="00F54CA1" w:rsidRPr="00F54CA1">
        <w:rPr>
          <w:noProof/>
        </w:rPr>
        <w:drawing>
          <wp:inline distT="0" distB="0" distL="0" distR="0">
            <wp:extent cx="922709" cy="842481"/>
            <wp:effectExtent l="19050" t="0" r="0" b="0"/>
            <wp:docPr id="13" name="Immagine 1" descr="Risultato immagine per logo asl 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e per logo asl t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669" cy="84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 w:rsidR="00F54CA1" w:rsidRPr="00F54CA1">
        <w:rPr>
          <w:noProof/>
        </w:rPr>
        <w:drawing>
          <wp:inline distT="0" distB="0" distL="0" distR="0">
            <wp:extent cx="836115" cy="719191"/>
            <wp:effectExtent l="19050" t="0" r="2085" b="0"/>
            <wp:docPr id="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59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6F12CE">
        <w:t xml:space="preserve"> </w:t>
      </w:r>
      <w:r>
        <w:t xml:space="preserve">                                                          </w:t>
      </w:r>
    </w:p>
    <w:p w:rsidR="00D77ABC" w:rsidRDefault="00D77ABC"/>
    <w:p w:rsidR="00CC4F4A" w:rsidRDefault="00D77ABC" w:rsidP="00D77ABC">
      <w:pPr>
        <w:tabs>
          <w:tab w:val="left" w:pos="7410"/>
        </w:tabs>
      </w:pPr>
      <w:r>
        <w:tab/>
        <w:t xml:space="preserve">              </w:t>
      </w:r>
      <w:r>
        <w:br w:type="textWrapping" w:clear="all"/>
      </w:r>
    </w:p>
    <w:sectPr w:rsidR="00CC4F4A" w:rsidSect="006E2E92">
      <w:headerReference w:type="default" r:id="rId16"/>
      <w:footerReference w:type="default" r:id="rId1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2DA" w:rsidRDefault="00B932DA" w:rsidP="00741DB1">
      <w:r>
        <w:separator/>
      </w:r>
    </w:p>
  </w:endnote>
  <w:endnote w:type="continuationSeparator" w:id="0">
    <w:p w:rsidR="00B932DA" w:rsidRDefault="00B932DA" w:rsidP="0074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92" w:rsidRDefault="00B932DA">
    <w:pPr>
      <w:pStyle w:val="Pidipagina1"/>
      <w:pBdr>
        <w:top w:val="single" w:sz="4" w:space="0" w:color="000080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2DA" w:rsidRDefault="00B932DA" w:rsidP="00741DB1">
      <w:r>
        <w:separator/>
      </w:r>
    </w:p>
  </w:footnote>
  <w:footnote w:type="continuationSeparator" w:id="0">
    <w:p w:rsidR="00B932DA" w:rsidRDefault="00B932DA" w:rsidP="0074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92" w:rsidRDefault="00B932DA">
    <w:pPr>
      <w:pStyle w:val="Intestazione1"/>
      <w:ind w:left="2969" w:firstLine="481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DB1"/>
    <w:rsid w:val="006267FF"/>
    <w:rsid w:val="006D6C9A"/>
    <w:rsid w:val="006F12CE"/>
    <w:rsid w:val="00741DB1"/>
    <w:rsid w:val="00742922"/>
    <w:rsid w:val="00961F2E"/>
    <w:rsid w:val="00B932DA"/>
    <w:rsid w:val="00CC4F4A"/>
    <w:rsid w:val="00D77ABC"/>
    <w:rsid w:val="00F54CA1"/>
    <w:rsid w:val="00F8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BA8D7CB-A0E7-4BC4-A561-19707BA1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1D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1D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  <w:style w:type="paragraph" w:customStyle="1" w:styleId="Intestazione1">
    <w:name w:val="Intestazione1"/>
    <w:basedOn w:val="Standard"/>
    <w:rsid w:val="00741DB1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741DB1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D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DB1"/>
    <w:rPr>
      <w:rFonts w:ascii="Tahoma" w:eastAsia="Times New Roman" w:hAnsi="Tahoma" w:cs="Tahoma"/>
      <w:kern w:val="3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1D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1DB1"/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41D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1DB1"/>
    <w:rPr>
      <w:rFonts w:ascii="Times New Roman" w:eastAsia="Times New Roman" w:hAnsi="Times New Roman" w:cs="Times New Roman"/>
      <w:kern w:val="3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gle.it/imgres?imgurl=http://www.agispiemonte-valledaosta.it/wp-content/uploads/2015/02/LogoCompagnia-sanpaolo.jpg&amp;imgrefurl=http://www.agispiemonte-valledaosta.it/bando-cinema-piu-compagnia-di-san-paolo/&amp;h=505&amp;w=760&amp;tbnid=rzX3-nQROH8VoM:&amp;zoom=1&amp;docid=Id20zXDZcteWHM&amp;ei=uyIuVfbLFIzmaoW3gNAE&amp;tbm=isch&amp;ved=0CCcQMygHMAc" TargetMode="External"/><Relationship Id="rId12" Type="http://schemas.openxmlformats.org/officeDocument/2006/relationships/hyperlink" Target="http://www.google.it/url?sa=i&amp;rct=j&amp;q=&amp;esrc=s&amp;source=images&amp;cd=&amp;cad=rja&amp;uact=8&amp;ved=0ahUKEwj5xoye_vLNAhUGVxQKHRVmAAsQjRwIBw&amp;url=http://www.100torri.it/newsite/?p%3D24072&amp;psig=AFQjCNHUoXx2RgN030TguEdxKzNJpGmR_g&amp;ust=1468586767333378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ilbandolo.org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OASP Torino</cp:lastModifiedBy>
  <cp:revision>2</cp:revision>
  <dcterms:created xsi:type="dcterms:W3CDTF">2016-07-20T08:58:00Z</dcterms:created>
  <dcterms:modified xsi:type="dcterms:W3CDTF">2016-07-20T08:58:00Z</dcterms:modified>
</cp:coreProperties>
</file>