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08C50" w14:textId="4BF1602C" w:rsidR="004D7313" w:rsidRDefault="004D7313" w:rsidP="004F6DA5">
      <w:pPr>
        <w:jc w:val="right"/>
      </w:pPr>
      <w:r>
        <w:t>Torino, 9 maggio 2019</w:t>
      </w:r>
    </w:p>
    <w:p w14:paraId="08274D7E" w14:textId="77777777" w:rsidR="004D7313" w:rsidRDefault="004D7313" w:rsidP="004F6DA5">
      <w:pPr>
        <w:jc w:val="right"/>
      </w:pPr>
    </w:p>
    <w:p w14:paraId="315A4C5B" w14:textId="52E3CC74" w:rsidR="009D6A8F" w:rsidRDefault="004F6DA5" w:rsidP="004F6DA5">
      <w:pPr>
        <w:jc w:val="right"/>
      </w:pPr>
      <w:r>
        <w:t>Al Consiglio dell’Ordine Assistenti Sociali del Piemonte</w:t>
      </w:r>
    </w:p>
    <w:p w14:paraId="01E513BE" w14:textId="75A2991F" w:rsidR="004F6DA5" w:rsidRDefault="004F6DA5" w:rsidP="004F6DA5">
      <w:pPr>
        <w:jc w:val="right"/>
      </w:pPr>
    </w:p>
    <w:p w14:paraId="79D9403B" w14:textId="1E820EF2" w:rsidR="004F6DA5" w:rsidRDefault="004F6DA5" w:rsidP="004F6DA5">
      <w:pPr>
        <w:jc w:val="right"/>
      </w:pPr>
    </w:p>
    <w:p w14:paraId="7E8428F6" w14:textId="77777777" w:rsidR="004F6DA5" w:rsidRDefault="004F6DA5" w:rsidP="004F6DA5">
      <w:pPr>
        <w:jc w:val="right"/>
      </w:pPr>
    </w:p>
    <w:p w14:paraId="24F57C28" w14:textId="203A1C4E" w:rsidR="004F6DA5" w:rsidRDefault="004F6DA5" w:rsidP="004F6DA5">
      <w:pPr>
        <w:jc w:val="both"/>
        <w:rPr>
          <w:b/>
        </w:rPr>
      </w:pPr>
      <w:r w:rsidRPr="004F6DA5">
        <w:rPr>
          <w:b/>
        </w:rPr>
        <w:t xml:space="preserve">Oggetto: Lettera aperta ai candidati per l’elezione del Consiglio regionale e del Presidente della Giunta regionale. Elementi di risposta. </w:t>
      </w:r>
    </w:p>
    <w:p w14:paraId="705CA8E9" w14:textId="77777777" w:rsidR="004F6DA5" w:rsidRDefault="004F6DA5" w:rsidP="004F6DA5">
      <w:pPr>
        <w:jc w:val="both"/>
        <w:rPr>
          <w:b/>
        </w:rPr>
      </w:pPr>
    </w:p>
    <w:p w14:paraId="7F2066C7" w14:textId="641EAC6F" w:rsidR="004F6DA5" w:rsidRDefault="004F6DA5" w:rsidP="004F6DA5">
      <w:pPr>
        <w:jc w:val="both"/>
      </w:pPr>
      <w:r w:rsidRPr="004F6DA5">
        <w:t xml:space="preserve">Ho letto con attenzione la lettera aperta che </w:t>
      </w:r>
      <w:r>
        <w:t>l’</w:t>
      </w:r>
      <w:r w:rsidRPr="004F6DA5">
        <w:t xml:space="preserve">Ordine ha fatto pervenire ai candidati alle elezioni regionali del 26 maggio prossimo. </w:t>
      </w:r>
      <w:r>
        <w:t xml:space="preserve">L’analisi e le questioni poste sono tra le più complesse: a essere sollecitato è un ripensamento </w:t>
      </w:r>
      <w:r w:rsidR="004D7313">
        <w:t>integrale</w:t>
      </w:r>
      <w:r>
        <w:t xml:space="preserve"> del welfare, certo per superare l’attuale </w:t>
      </w:r>
      <w:r w:rsidR="004D7313">
        <w:t xml:space="preserve">stato di difficoltà </w:t>
      </w:r>
      <w:r>
        <w:t xml:space="preserve">dei servizi, ma anche per andare oltre il modello di stato sociale che si è affermato nel ventesimo secolo. </w:t>
      </w:r>
    </w:p>
    <w:p w14:paraId="4384A437" w14:textId="03C8D45B" w:rsidR="004F6DA5" w:rsidRDefault="004F6DA5" w:rsidP="004F6DA5">
      <w:pPr>
        <w:jc w:val="both"/>
      </w:pPr>
      <w:r>
        <w:t xml:space="preserve">Una risposta esaustiva non può essere </w:t>
      </w:r>
      <w:r w:rsidR="004D7313">
        <w:t>data</w:t>
      </w:r>
      <w:r>
        <w:t xml:space="preserve"> in poche righe. Proverò tuttavia a fornire qualche elemento di riflessione </w:t>
      </w:r>
      <w:r w:rsidR="00F51979">
        <w:t xml:space="preserve">sulla scorta delle proposte che io stesso ho avanzato e sostenuto nel corso della legislatura regionale che ci stiamo lasciando alle spalle. </w:t>
      </w:r>
    </w:p>
    <w:p w14:paraId="463840DD" w14:textId="7C3105EB" w:rsidR="00F51979" w:rsidRDefault="00F51979" w:rsidP="004F6DA5">
      <w:pPr>
        <w:jc w:val="both"/>
      </w:pPr>
      <w:r>
        <w:t xml:space="preserve">Ritengo che una delle chiavi di volta per un welfare rinnovato e adeguato alle esigenze della società sia l’integrazione socio sanitaria e la formulazione di un concetto culturalmente più avanzato di cura e di “prendersi cura”. Si tratta, come primo passo, di superare la rigida distinzione normativa e amministrativa tra comparto sanitario e comparto assistenziale e porre al centro del discorso il singolo individuo (o il gruppo di cui è parte) con i suoi bisogni e le sue fragilità, </w:t>
      </w:r>
      <w:r w:rsidR="00B83D26">
        <w:t xml:space="preserve">prevedendo una loro effettiva presa in carico multidisciplinare integrata. </w:t>
      </w:r>
    </w:p>
    <w:p w14:paraId="7FBD1396" w14:textId="4780763B" w:rsidR="00B83D26" w:rsidRDefault="00B83D26" w:rsidP="004F6DA5">
      <w:pPr>
        <w:jc w:val="both"/>
      </w:pPr>
      <w:r>
        <w:t>Questa necessità deriva per l’essenziale dalla constatazione che situazioni di disagio sociale (marginalità, povertà) ingenerano sovente problematiche di natura sanitaria (pensiamo ad esempio alla morbilità in ambito psichiatrico). D’altra parte accade spesso che bisogni di natura sanitaria si riflett</w:t>
      </w:r>
      <w:r w:rsidR="004D7313">
        <w:t>a</w:t>
      </w:r>
      <w:r>
        <w:t>no negativamente sul contesto sociale del paziente: ancora a titolo esemplificativo, si possono menzionare le tensioni a cui sono sottoposte le famiglie che hanno in carico una persona non autosufficiente. In breve, tra ambito sociale e ambito sanitario non si dà una linea di demarcazione netta</w:t>
      </w:r>
      <w:r w:rsidR="008E5618">
        <w:t>. Ritenere che ci sia rischia di compromettere l’efficacia degli interventi, ad esempio trascurando la prevenzione o non fornendo ai singoli o ai gruppi un sostegno adeguato ai bisogni.</w:t>
      </w:r>
    </w:p>
    <w:p w14:paraId="3FA59380" w14:textId="315B6988" w:rsidR="00B83D26" w:rsidRDefault="00B83D26" w:rsidP="004F6DA5">
      <w:pPr>
        <w:jc w:val="both"/>
      </w:pPr>
      <w:r>
        <w:t xml:space="preserve">Questo tipo di analisi </w:t>
      </w:r>
      <w:r w:rsidR="008E5618">
        <w:t xml:space="preserve">è stata alla base della mia azione politica nei cinque anni appena trascorsi </w:t>
      </w:r>
      <w:r w:rsidR="004D7313">
        <w:t>e</w:t>
      </w:r>
      <w:r w:rsidR="008E5618">
        <w:t xml:space="preserve"> costituisce il nucleo delle proposte che, qualora fossi rieletto, intendo portare nella prossima legislatura regionale. </w:t>
      </w:r>
    </w:p>
    <w:p w14:paraId="00BA15FB" w14:textId="0785A91D" w:rsidR="008E5618" w:rsidRDefault="008E5618" w:rsidP="004F6DA5">
      <w:pPr>
        <w:jc w:val="both"/>
      </w:pPr>
      <w:r>
        <w:t xml:space="preserve">Mi fa piacere, a questo proposito, rimandarvi al </w:t>
      </w:r>
      <w:r w:rsidRPr="008E5618">
        <w:rPr>
          <w:i/>
        </w:rPr>
        <w:t>Manifesto per “Prendersi cura delle persone non autosufficienti”</w:t>
      </w:r>
      <w:r>
        <w:t xml:space="preserve">, un documento redatto e sottoscritto da importanti organizzazioni attive in ambito sociale che, a mio avviso, costituisce la riflessione più avanzata di cui disponiamo oggi in Piemonte in tema di diritti sociali e integrazione socio sanitaria. </w:t>
      </w:r>
      <w:r w:rsidR="006031D8">
        <w:t xml:space="preserve">Nelle ultime settimane della legislatura il Consiglio regionale ha peraltro approvato il mio atto di indirizzo </w:t>
      </w:r>
      <w:r w:rsidR="004D7313">
        <w:t>che</w:t>
      </w:r>
      <w:r w:rsidR="006031D8">
        <w:t xml:space="preserve"> impegna la Giunta regionale a recepire il </w:t>
      </w:r>
      <w:r w:rsidR="006031D8" w:rsidRPr="006031D8">
        <w:rPr>
          <w:i/>
        </w:rPr>
        <w:t>Manifesto</w:t>
      </w:r>
      <w:r w:rsidR="006031D8">
        <w:t xml:space="preserve"> stesso come linea guida in materia di non autosufficienza. </w:t>
      </w:r>
    </w:p>
    <w:p w14:paraId="40C5CFB9" w14:textId="7613D3DE" w:rsidR="006031D8" w:rsidRDefault="006031D8" w:rsidP="004F6DA5">
      <w:pPr>
        <w:jc w:val="both"/>
      </w:pPr>
      <w:r>
        <w:t>Da questo approccio deriva l’esigenza di un</w:t>
      </w:r>
      <w:r w:rsidR="00D038AA">
        <w:t xml:space="preserve"> consistente</w:t>
      </w:r>
      <w:r>
        <w:t xml:space="preserve"> investimento pubblico nelle cure domiciliari, essenziale per evitare l’istituzionalizzazione del malato</w:t>
      </w:r>
      <w:r w:rsidR="00135BD2">
        <w:t xml:space="preserve"> </w:t>
      </w:r>
      <w:r>
        <w:t>con le ricadute psicologiche e sociali negative che ciò di solito comporta</w:t>
      </w:r>
      <w:r w:rsidR="00135BD2">
        <w:t xml:space="preserve">. Esiste ampia letteratura sul contesto affettivo come </w:t>
      </w:r>
      <w:r>
        <w:t xml:space="preserve">fattore di cura della sofferenza. </w:t>
      </w:r>
    </w:p>
    <w:p w14:paraId="46953CBC" w14:textId="0991B3D9" w:rsidR="00135BD2" w:rsidRDefault="00135BD2" w:rsidP="004F6DA5">
      <w:pPr>
        <w:jc w:val="both"/>
      </w:pPr>
      <w:r>
        <w:lastRenderedPageBreak/>
        <w:t>In questo quadro, l’intervento pubblico deve configurarsi come aiuto prestato al nucleo domestico. Un aiuto che deve potersi articolare tanto come un sostegno al reddito dei famigliari che si prendono cura del proprio caro</w:t>
      </w:r>
      <w:r w:rsidR="004D7313">
        <w:t>,</w:t>
      </w:r>
      <w:r>
        <w:t xml:space="preserve"> quanto come capacità di definire</w:t>
      </w:r>
      <w:r w:rsidR="004D7313">
        <w:t>,</w:t>
      </w:r>
      <w:r>
        <w:t xml:space="preserve"> a partire dalle specifiche esigenze del paziente</w:t>
      </w:r>
      <w:r w:rsidR="004D7313">
        <w:t>,</w:t>
      </w:r>
      <w:r>
        <w:t xml:space="preserve"> un intervento multidisciplinare integrato da parte di professionisti specializzati. </w:t>
      </w:r>
      <w:r w:rsidR="004D7313">
        <w:t xml:space="preserve">Va in questa direzione la proposta di istituire un “budget di salute” capace </w:t>
      </w:r>
      <w:r w:rsidR="00D038AA">
        <w:t xml:space="preserve">appunto </w:t>
      </w:r>
      <w:r w:rsidR="004D7313">
        <w:t xml:space="preserve">di garantire </w:t>
      </w:r>
      <w:r w:rsidR="00D038AA">
        <w:t>tutta la gamma di</w:t>
      </w:r>
      <w:bookmarkStart w:id="0" w:name="_GoBack"/>
      <w:bookmarkEnd w:id="0"/>
      <w:r w:rsidR="00D038AA">
        <w:t xml:space="preserve"> prestazioni </w:t>
      </w:r>
      <w:r w:rsidR="004D7313">
        <w:t>(sanitari</w:t>
      </w:r>
      <w:r w:rsidR="00D038AA">
        <w:t xml:space="preserve">e </w:t>
      </w:r>
      <w:r w:rsidR="004D7313">
        <w:t xml:space="preserve">e assistenziali) </w:t>
      </w:r>
      <w:r w:rsidR="00D038AA">
        <w:t>necessarie all’assistito.</w:t>
      </w:r>
    </w:p>
    <w:p w14:paraId="7EC3C1B8" w14:textId="599ABBE3" w:rsidR="00135BD2" w:rsidRDefault="00135BD2" w:rsidP="004F6DA5">
      <w:pPr>
        <w:jc w:val="both"/>
      </w:pPr>
      <w:r>
        <w:t xml:space="preserve">Alcuni strumenti sperimentati in passato meritano </w:t>
      </w:r>
      <w:r w:rsidR="00D038AA">
        <w:t xml:space="preserve">poi </w:t>
      </w:r>
      <w:r>
        <w:t>di essere ripresi e potenziati. Penso su tutti ai cosiddetti assegni di cura</w:t>
      </w:r>
      <w:r w:rsidR="00F574CE">
        <w:t xml:space="preserve">, erogati solo da alcune ASL piemontesi e, anche in questi casi, a liste d’attesa bloccate a partire dall’avvio delle procedure di rientro dal debito sanitario (a tutt’oggi, a piano di rientro concluso, non si sono purtroppo fatti sostanziali passi in avanti). </w:t>
      </w:r>
    </w:p>
    <w:p w14:paraId="1AB2D6C0" w14:textId="2B2AEE25" w:rsidR="00F574CE" w:rsidRDefault="00F574CE" w:rsidP="004F6DA5">
      <w:pPr>
        <w:jc w:val="both"/>
      </w:pPr>
      <w:r>
        <w:t xml:space="preserve">La presa in carico multidisciplinare deve procedere dal lavoro integrato e cooperativo tra servizi territoriali – distretti ASL ed Enti gestori delle funzioni socio-assistenziali – secondo l’orizzonte indicato dal </w:t>
      </w:r>
      <w:r w:rsidRPr="00F574CE">
        <w:rPr>
          <w:i/>
        </w:rPr>
        <w:t>Patto per il sociale</w:t>
      </w:r>
      <w:r>
        <w:rPr>
          <w:i/>
        </w:rPr>
        <w:t xml:space="preserve"> </w:t>
      </w:r>
      <w:r w:rsidRPr="00F574CE">
        <w:t>varato</w:t>
      </w:r>
      <w:r>
        <w:rPr>
          <w:i/>
        </w:rPr>
        <w:t xml:space="preserve"> </w:t>
      </w:r>
      <w:r>
        <w:t xml:space="preserve">all’inizio di questa legislatura. </w:t>
      </w:r>
    </w:p>
    <w:p w14:paraId="79673F47" w14:textId="361BEF48" w:rsidR="002C275E" w:rsidRDefault="002C275E" w:rsidP="004F6DA5">
      <w:pPr>
        <w:jc w:val="both"/>
      </w:pPr>
      <w:r>
        <w:t>Un focus specifico va dedicato proprio agli Enti gestori, le cui risorse finanziarie sono spesso carenti e, per giunta, trasferite in ritardo, con grave danno per una programmazione efficiente ed efficace. A tal proposito, è a seguito di un mio atto di indirizzo che la Regione Piemonte, ogni anno e da ormai alcuni anni, eroga agli Enti gestori le risorse di propria competenza con tempestività, nelle settimane immediatamente successive all’approvazione del bilancio regionale, e non</w:t>
      </w:r>
      <w:r w:rsidR="00D463F4">
        <w:t>, come da (cattiva) pra</w:t>
      </w:r>
      <w:r w:rsidR="00E6127D">
        <w:t>s</w:t>
      </w:r>
      <w:r w:rsidR="00D463F4">
        <w:t xml:space="preserve">si passata, al termine dell’anno stesso. Questa circostanza non è probabilmente risolutiva di tutti i problemi a cui i servizi sociali devono far fronte, ma quantomeno consente di affrontare la programmazione annuale con maggiore tranquillità e ponderatezza. </w:t>
      </w:r>
    </w:p>
    <w:p w14:paraId="681B581E" w14:textId="211D3E95" w:rsidR="0018051E" w:rsidRDefault="000E27D0" w:rsidP="0018051E">
      <w:pPr>
        <w:jc w:val="both"/>
      </w:pPr>
      <w:r>
        <w:t xml:space="preserve">Esistono naturalmente numerose altre tematiche </w:t>
      </w:r>
      <w:r w:rsidR="0018051E">
        <w:t xml:space="preserve">fondamentali per un moderno modello di welfare, dal contrasto alle povertà al diritto alla casa, dal sostegno alla famiglia alla conciliazione di tempi di vita e di lavoro, dalle politiche per gli anziani all’accoglienza dei migranti. Se ho voluto soffermarmi analiticamente sull’aspetto dell’integrazione socio sanitaria è per la sua indubbia centralità strategica. </w:t>
      </w:r>
    </w:p>
    <w:p w14:paraId="4984C5B7" w14:textId="3028DC9C" w:rsidR="001817E3" w:rsidRDefault="0018051E" w:rsidP="0018051E">
      <w:pPr>
        <w:jc w:val="both"/>
      </w:pPr>
      <w:r>
        <w:t xml:space="preserve">Le sfide che abbiamo di fronte sono estremamente complesse, e a sfide complesse non possono corrispondere risposte semplici o, peggio, semplicistiche. Per questa ragione sono convinto che la politica, anche e soprattutto quando ha a che fare con questioni sensibili come il welfare, non possa in alcun caso </w:t>
      </w:r>
      <w:r w:rsidR="001817E3">
        <w:t>configurarsi come</w:t>
      </w:r>
      <w:r>
        <w:t xml:space="preserve"> “riformismo dall’altro”, ma </w:t>
      </w:r>
      <w:r w:rsidR="001817E3">
        <w:t xml:space="preserve">debba essere improntata al dialogo e al confronto il più possibile ampio con tutti coloro che vivono i servizi nella loro quotidianità: professionisti, associazioni di famigliari, terzo settore, realtà istituzionali. In questo senso ho cercato di operare in passato e cercherò senz’altro di operare in futuro. </w:t>
      </w:r>
    </w:p>
    <w:p w14:paraId="1856C3E6" w14:textId="34FCDF70" w:rsidR="001817E3" w:rsidRDefault="001817E3" w:rsidP="0018051E">
      <w:pPr>
        <w:jc w:val="both"/>
      </w:pPr>
      <w:r>
        <w:t>Con l’auspicio di aver potuto fornire qualche spunto di riflessione e segnalandovi la mia disponibilità per eventuali approfondimenti, vi invio i miei più fraterni saluti,</w:t>
      </w:r>
    </w:p>
    <w:p w14:paraId="641488E7" w14:textId="02D4EF1F" w:rsidR="001817E3" w:rsidRDefault="001817E3" w:rsidP="0018051E">
      <w:pPr>
        <w:jc w:val="both"/>
      </w:pPr>
    </w:p>
    <w:p w14:paraId="3DE62CA3" w14:textId="424B41C8" w:rsidR="001817E3" w:rsidRDefault="001817E3" w:rsidP="0018051E">
      <w:pPr>
        <w:jc w:val="both"/>
      </w:pPr>
    </w:p>
    <w:p w14:paraId="5C277AF5" w14:textId="23CAEA40" w:rsidR="001817E3" w:rsidRDefault="001817E3" w:rsidP="0018051E">
      <w:pPr>
        <w:jc w:val="both"/>
      </w:pPr>
      <w:r>
        <w:tab/>
      </w:r>
      <w:r>
        <w:tab/>
      </w:r>
      <w:r>
        <w:tab/>
      </w:r>
      <w:r>
        <w:tab/>
      </w:r>
      <w:r>
        <w:tab/>
      </w:r>
      <w:r>
        <w:tab/>
      </w:r>
      <w:r>
        <w:tab/>
      </w:r>
      <w:r>
        <w:tab/>
      </w:r>
      <w:r>
        <w:tab/>
        <w:t>Andrea Appiano</w:t>
      </w:r>
    </w:p>
    <w:p w14:paraId="3A895B0A" w14:textId="29E03E35" w:rsidR="001817E3" w:rsidRDefault="001817E3" w:rsidP="0018051E">
      <w:pPr>
        <w:jc w:val="both"/>
      </w:pPr>
      <w:r>
        <w:tab/>
      </w:r>
      <w:r>
        <w:tab/>
      </w:r>
      <w:r>
        <w:tab/>
      </w:r>
      <w:r>
        <w:tab/>
      </w:r>
      <w:r>
        <w:tab/>
      </w:r>
      <w:r>
        <w:tab/>
      </w:r>
      <w:r>
        <w:tab/>
      </w:r>
      <w:r>
        <w:tab/>
        <w:t>Candidato Consigliere regionale</w:t>
      </w:r>
    </w:p>
    <w:p w14:paraId="1ABF4854" w14:textId="1392E117" w:rsidR="001817E3" w:rsidRDefault="001817E3" w:rsidP="0018051E">
      <w:pPr>
        <w:jc w:val="both"/>
      </w:pPr>
      <w:r>
        <w:tab/>
      </w:r>
      <w:r>
        <w:tab/>
      </w:r>
      <w:r>
        <w:tab/>
      </w:r>
      <w:r>
        <w:tab/>
      </w:r>
      <w:r>
        <w:tab/>
      </w:r>
      <w:r>
        <w:tab/>
      </w:r>
      <w:r>
        <w:tab/>
      </w:r>
      <w:r>
        <w:tab/>
        <w:t xml:space="preserve">          Partito Democratico</w:t>
      </w:r>
    </w:p>
    <w:p w14:paraId="44425A68" w14:textId="77777777" w:rsidR="00E6127D" w:rsidRPr="008E5618" w:rsidRDefault="00E6127D" w:rsidP="004F6DA5">
      <w:pPr>
        <w:jc w:val="both"/>
      </w:pPr>
    </w:p>
    <w:sectPr w:rsidR="00E6127D" w:rsidRPr="008E56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2E"/>
    <w:rsid w:val="000E27D0"/>
    <w:rsid w:val="00135BD2"/>
    <w:rsid w:val="0018051E"/>
    <w:rsid w:val="001817E3"/>
    <w:rsid w:val="002C275E"/>
    <w:rsid w:val="002F7D2E"/>
    <w:rsid w:val="004D7313"/>
    <w:rsid w:val="004F6DA5"/>
    <w:rsid w:val="005D766E"/>
    <w:rsid w:val="006031D8"/>
    <w:rsid w:val="008E5618"/>
    <w:rsid w:val="00B83D26"/>
    <w:rsid w:val="00CC7119"/>
    <w:rsid w:val="00D038AA"/>
    <w:rsid w:val="00D463F4"/>
    <w:rsid w:val="00E6127D"/>
    <w:rsid w:val="00F51979"/>
    <w:rsid w:val="00F574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BCF3"/>
  <w15:chartTrackingRefBased/>
  <w15:docId w15:val="{9AD8712F-FFEE-4360-B0D0-A236FD7A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1006</Words>
  <Characters>5737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Marengo</dc:creator>
  <cp:keywords/>
  <dc:description/>
  <cp:lastModifiedBy>Stefano Marengo</cp:lastModifiedBy>
  <cp:revision>3</cp:revision>
  <dcterms:created xsi:type="dcterms:W3CDTF">2019-05-08T19:12:00Z</dcterms:created>
  <dcterms:modified xsi:type="dcterms:W3CDTF">2019-05-09T15:32:00Z</dcterms:modified>
</cp:coreProperties>
</file>